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8544A" w14:textId="4B69ED84" w:rsidR="00E66FA3" w:rsidRDefault="00E66FA3" w:rsidP="00B97EF1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UCOR Project Labor Agreement</w:t>
      </w:r>
    </w:p>
    <w:p w14:paraId="11415131" w14:textId="77777777" w:rsidR="00E66FA3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jc w:val="center"/>
        <w:rPr>
          <w:rFonts w:ascii="Arial" w:hAnsi="Arial" w:cs="Arial"/>
          <w:b/>
        </w:rPr>
      </w:pPr>
    </w:p>
    <w:p w14:paraId="263656FA" w14:textId="77777777" w:rsidR="00E66FA3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IBEW Local 270 Wage &amp; Fringe Sheet</w:t>
      </w:r>
    </w:p>
    <w:p w14:paraId="0DB3823A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D39AFA2" wp14:editId="791386E1">
            <wp:extent cx="904875" cy="847725"/>
            <wp:effectExtent l="19050" t="0" r="9525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979EEC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jc w:val="center"/>
        <w:rPr>
          <w:rFonts w:ascii="Arial" w:hAnsi="Arial" w:cs="Arial"/>
          <w:b/>
        </w:rPr>
      </w:pPr>
    </w:p>
    <w:p w14:paraId="74C1763F" w14:textId="3B64E102" w:rsidR="00E66FA3" w:rsidRPr="00A170F4" w:rsidRDefault="00E66FA3" w:rsidP="00B97EF1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jc w:val="center"/>
        <w:rPr>
          <w:rFonts w:ascii="Arial" w:hAnsi="Arial" w:cs="Arial"/>
        </w:rPr>
      </w:pPr>
      <w:r w:rsidRPr="003E2252">
        <w:rPr>
          <w:rFonts w:ascii="Arial" w:hAnsi="Arial" w:cs="Arial"/>
          <w:b/>
          <w:u w:val="single"/>
        </w:rPr>
        <w:t xml:space="preserve">Effective </w:t>
      </w:r>
      <w:r w:rsidR="00FC72EF">
        <w:rPr>
          <w:rFonts w:ascii="Arial" w:hAnsi="Arial" w:cs="Arial"/>
          <w:b/>
          <w:u w:val="single"/>
        </w:rPr>
        <w:t>1-1-2026</w:t>
      </w:r>
    </w:p>
    <w:p w14:paraId="3CE24559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rPr>
          <w:rFonts w:ascii="Arial" w:hAnsi="Arial" w:cs="Arial"/>
        </w:rPr>
      </w:pPr>
    </w:p>
    <w:p w14:paraId="2D52BB05" w14:textId="1D8E2D30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rPr>
          <w:rFonts w:ascii="Arial" w:hAnsi="Arial" w:cs="Arial"/>
        </w:rPr>
      </w:pPr>
      <w:r w:rsidRPr="003E2252">
        <w:rPr>
          <w:rFonts w:ascii="Arial" w:hAnsi="Arial" w:cs="Arial"/>
          <w:b/>
        </w:rPr>
        <w:t>Journeyman Wireman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C72EF">
        <w:rPr>
          <w:rFonts w:ascii="Arial" w:hAnsi="Arial" w:cs="Arial"/>
          <w:b/>
        </w:rPr>
        <w:t>37.10</w:t>
      </w:r>
    </w:p>
    <w:p w14:paraId="59DD6E94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ind w:left="3600" w:hanging="3600"/>
        <w:rPr>
          <w:rFonts w:ascii="Arial" w:hAnsi="Arial" w:cs="Arial"/>
        </w:rPr>
      </w:pPr>
      <w:r w:rsidRPr="00A170F4">
        <w:rPr>
          <w:rFonts w:ascii="Arial" w:hAnsi="Arial" w:cs="Arial"/>
        </w:rPr>
        <w:t xml:space="preserve">Journeyman Wireman </w:t>
      </w:r>
      <w:r w:rsidRPr="00A170F4">
        <w:rPr>
          <w:rFonts w:ascii="Arial" w:hAnsi="Arial" w:cs="Arial"/>
        </w:rPr>
        <w:tab/>
      </w:r>
      <w:r w:rsidRPr="00A170F4">
        <w:rPr>
          <w:rFonts w:ascii="Arial" w:hAnsi="Arial" w:cs="Arial"/>
        </w:rPr>
        <w:tab/>
      </w:r>
      <w:r w:rsidRPr="00A170F4">
        <w:rPr>
          <w:rFonts w:ascii="Arial" w:hAnsi="Arial" w:cs="Arial"/>
        </w:rPr>
        <w:tab/>
      </w:r>
    </w:p>
    <w:p w14:paraId="1EE813B6" w14:textId="4EB8D2B8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ind w:firstLine="360"/>
        <w:rPr>
          <w:rFonts w:ascii="Arial" w:hAnsi="Arial" w:cs="Arial"/>
        </w:rPr>
      </w:pPr>
      <w:r w:rsidRPr="00A170F4">
        <w:rPr>
          <w:rFonts w:ascii="Arial" w:hAnsi="Arial" w:cs="Arial"/>
        </w:rPr>
        <w:t>(</w:t>
      </w:r>
      <w:proofErr w:type="gramStart"/>
      <w:r w:rsidRPr="00A170F4">
        <w:rPr>
          <w:rFonts w:ascii="Arial" w:hAnsi="Arial" w:cs="Arial"/>
        </w:rPr>
        <w:t>when</w:t>
      </w:r>
      <w:proofErr w:type="gramEnd"/>
      <w:r w:rsidRPr="00A170F4">
        <w:rPr>
          <w:rFonts w:ascii="Arial" w:hAnsi="Arial" w:cs="Arial"/>
        </w:rPr>
        <w:t xml:space="preserve"> sp</w:t>
      </w:r>
      <w:r>
        <w:rPr>
          <w:rFonts w:ascii="Arial" w:hAnsi="Arial" w:cs="Arial"/>
        </w:rPr>
        <w:t>licing cable-10% Above J/M Rate</w:t>
      </w:r>
      <w:r>
        <w:rPr>
          <w:rFonts w:ascii="Arial" w:hAnsi="Arial" w:cs="Arial"/>
        </w:rPr>
        <w:tab/>
      </w:r>
      <w:r w:rsidR="00FC72EF">
        <w:rPr>
          <w:rFonts w:ascii="Arial" w:hAnsi="Arial" w:cs="Arial"/>
        </w:rPr>
        <w:t>40.81</w:t>
      </w:r>
    </w:p>
    <w:p w14:paraId="4848EED4" w14:textId="762B92C2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ind w:left="3600" w:hanging="3600"/>
        <w:rPr>
          <w:rFonts w:ascii="Arial" w:hAnsi="Arial" w:cs="Arial"/>
        </w:rPr>
      </w:pPr>
      <w:r>
        <w:rPr>
          <w:rFonts w:ascii="Arial" w:hAnsi="Arial" w:cs="Arial"/>
        </w:rPr>
        <w:t>Foreman (10% Above J/M Rate)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C72EF">
        <w:rPr>
          <w:rFonts w:ascii="Arial" w:hAnsi="Arial" w:cs="Arial"/>
        </w:rPr>
        <w:t>40.81</w:t>
      </w:r>
    </w:p>
    <w:p w14:paraId="30FF2052" w14:textId="18368C98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rPr>
          <w:rFonts w:ascii="Arial" w:hAnsi="Arial" w:cs="Arial"/>
        </w:rPr>
      </w:pPr>
      <w:r w:rsidRPr="00A170F4">
        <w:rPr>
          <w:rFonts w:ascii="Arial" w:hAnsi="Arial" w:cs="Arial"/>
        </w:rPr>
        <w:t>Cable Spli</w:t>
      </w:r>
      <w:r>
        <w:rPr>
          <w:rFonts w:ascii="Arial" w:hAnsi="Arial" w:cs="Arial"/>
        </w:rPr>
        <w:t>cer Foreman (10% above C/S Rate)</w:t>
      </w:r>
      <w:r>
        <w:rPr>
          <w:rFonts w:ascii="Arial" w:hAnsi="Arial" w:cs="Arial"/>
        </w:rPr>
        <w:tab/>
      </w:r>
      <w:r w:rsidR="00FC72EF">
        <w:rPr>
          <w:rFonts w:ascii="Arial" w:hAnsi="Arial" w:cs="Arial"/>
        </w:rPr>
        <w:t>44.89</w:t>
      </w:r>
      <w:r>
        <w:rPr>
          <w:rFonts w:ascii="Arial" w:hAnsi="Arial" w:cs="Arial"/>
        </w:rPr>
        <w:tab/>
      </w:r>
    </w:p>
    <w:p w14:paraId="4687B372" w14:textId="10AA7A36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rPr>
          <w:rFonts w:ascii="Arial" w:hAnsi="Arial" w:cs="Arial"/>
        </w:rPr>
      </w:pPr>
      <w:r w:rsidRPr="00A170F4">
        <w:rPr>
          <w:rFonts w:ascii="Arial" w:hAnsi="Arial" w:cs="Arial"/>
        </w:rPr>
        <w:t>Gene</w:t>
      </w:r>
      <w:r>
        <w:rPr>
          <w:rFonts w:ascii="Arial" w:hAnsi="Arial" w:cs="Arial"/>
        </w:rPr>
        <w:t xml:space="preserve">ral Foreman (15% above </w:t>
      </w:r>
      <w:r w:rsidR="003C10CD">
        <w:rPr>
          <w:rFonts w:ascii="Arial" w:hAnsi="Arial" w:cs="Arial"/>
        </w:rPr>
        <w:t>JW</w:t>
      </w:r>
      <w:r>
        <w:rPr>
          <w:rFonts w:ascii="Arial" w:hAnsi="Arial" w:cs="Arial"/>
        </w:rPr>
        <w:t xml:space="preserve"> Rate)</w:t>
      </w:r>
      <w:r>
        <w:rPr>
          <w:rFonts w:ascii="Arial" w:hAnsi="Arial" w:cs="Arial"/>
        </w:rPr>
        <w:tab/>
      </w:r>
      <w:r w:rsidR="00FC72EF">
        <w:rPr>
          <w:rFonts w:ascii="Arial" w:hAnsi="Arial" w:cs="Arial"/>
        </w:rPr>
        <w:t>42.67</w:t>
      </w:r>
    </w:p>
    <w:p w14:paraId="5EFBE518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ind w:left="3600" w:hanging="3600"/>
        <w:rPr>
          <w:rFonts w:ascii="Arial" w:hAnsi="Arial" w:cs="Arial"/>
        </w:rPr>
      </w:pPr>
      <w:r w:rsidRPr="00A170F4">
        <w:rPr>
          <w:rFonts w:ascii="Arial" w:hAnsi="Arial" w:cs="Arial"/>
        </w:rPr>
        <w:t>Cable Splicer General Foreman</w:t>
      </w:r>
      <w:r w:rsidRPr="00A170F4">
        <w:rPr>
          <w:rFonts w:ascii="Arial" w:hAnsi="Arial" w:cs="Arial"/>
        </w:rPr>
        <w:tab/>
      </w:r>
      <w:r w:rsidRPr="00A170F4">
        <w:rPr>
          <w:rFonts w:ascii="Arial" w:hAnsi="Arial" w:cs="Arial"/>
        </w:rPr>
        <w:tab/>
        <w:t xml:space="preserve"> </w:t>
      </w:r>
    </w:p>
    <w:p w14:paraId="0090AAE8" w14:textId="3A108FD5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ind w:firstLine="360"/>
        <w:rPr>
          <w:rFonts w:ascii="Arial" w:hAnsi="Arial" w:cs="Arial"/>
        </w:rPr>
      </w:pPr>
      <w:r w:rsidRPr="00A170F4">
        <w:rPr>
          <w:rFonts w:ascii="Arial" w:hAnsi="Arial" w:cs="Arial"/>
        </w:rPr>
        <w:t>(</w:t>
      </w:r>
      <w:r>
        <w:rPr>
          <w:rFonts w:ascii="Arial" w:hAnsi="Arial" w:cs="Arial"/>
        </w:rPr>
        <w:t>15</w:t>
      </w:r>
      <w:r w:rsidRPr="00A170F4">
        <w:rPr>
          <w:rFonts w:ascii="Arial" w:hAnsi="Arial" w:cs="Arial"/>
        </w:rPr>
        <w:t xml:space="preserve">% above </w:t>
      </w:r>
      <w:r>
        <w:rPr>
          <w:rFonts w:ascii="Arial" w:hAnsi="Arial" w:cs="Arial"/>
        </w:rPr>
        <w:t>C/</w:t>
      </w:r>
      <w:proofErr w:type="gramStart"/>
      <w:r>
        <w:rPr>
          <w:rFonts w:ascii="Arial" w:hAnsi="Arial" w:cs="Arial"/>
        </w:rPr>
        <w:t>S,F</w:t>
      </w:r>
      <w:proofErr w:type="gramEnd"/>
      <w:r>
        <w:rPr>
          <w:rFonts w:ascii="Arial" w:hAnsi="Arial" w:cs="Arial"/>
        </w:rPr>
        <w:t>/M Rate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C72EF">
        <w:rPr>
          <w:rFonts w:ascii="Arial" w:hAnsi="Arial" w:cs="Arial"/>
        </w:rPr>
        <w:t>51.62</w:t>
      </w:r>
      <w:proofErr w:type="gramEnd"/>
    </w:p>
    <w:p w14:paraId="1EDBE4BB" w14:textId="77777777" w:rsidR="00E66FA3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rPr>
          <w:rFonts w:ascii="Arial" w:hAnsi="Arial" w:cs="Arial"/>
        </w:rPr>
      </w:pPr>
    </w:p>
    <w:p w14:paraId="24B498CF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rPr>
          <w:rFonts w:ascii="Arial" w:hAnsi="Arial" w:cs="Arial"/>
        </w:rPr>
      </w:pPr>
    </w:p>
    <w:p w14:paraId="74E29DD1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rPr>
          <w:rFonts w:ascii="Arial" w:hAnsi="Arial" w:cs="Arial"/>
        </w:rPr>
      </w:pPr>
      <w:r w:rsidRPr="00A170F4">
        <w:rPr>
          <w:rFonts w:ascii="Arial" w:hAnsi="Arial" w:cs="Arial"/>
          <w:u w:val="single"/>
        </w:rPr>
        <w:t>FRINGE BENEFITS</w:t>
      </w:r>
    </w:p>
    <w:p w14:paraId="34CD4A7F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</w:tabs>
        <w:rPr>
          <w:rFonts w:ascii="Arial" w:hAnsi="Arial" w:cs="Arial"/>
        </w:rPr>
      </w:pPr>
    </w:p>
    <w:p w14:paraId="42AFAF72" w14:textId="112ED661" w:rsidR="00E66FA3" w:rsidRPr="003E2252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</w:rPr>
      </w:pPr>
      <w:r w:rsidRPr="003E2252">
        <w:rPr>
          <w:rFonts w:ascii="Arial" w:hAnsi="Arial" w:cs="Arial"/>
        </w:rPr>
        <w:t>Health &amp; Welfare</w:t>
      </w:r>
      <w:r w:rsidRPr="003E2252">
        <w:rPr>
          <w:rFonts w:ascii="Arial" w:hAnsi="Arial" w:cs="Arial"/>
        </w:rPr>
        <w:tab/>
      </w:r>
      <w:proofErr w:type="gramStart"/>
      <w:r w:rsidRPr="003E2252">
        <w:rPr>
          <w:rFonts w:ascii="Arial" w:hAnsi="Arial" w:cs="Arial"/>
        </w:rPr>
        <w:tab/>
        <w:t xml:space="preserve">  </w:t>
      </w:r>
      <w:r w:rsidRPr="003E2252">
        <w:rPr>
          <w:rFonts w:ascii="Arial" w:hAnsi="Arial" w:cs="Arial"/>
        </w:rPr>
        <w:tab/>
      </w:r>
      <w:proofErr w:type="gramEnd"/>
      <w:r w:rsidRPr="003E2252">
        <w:rPr>
          <w:rFonts w:ascii="Arial" w:hAnsi="Arial" w:cs="Arial"/>
        </w:rPr>
        <w:tab/>
        <w:t xml:space="preserve">                 </w:t>
      </w:r>
      <w:r w:rsidR="00947025">
        <w:rPr>
          <w:rFonts w:ascii="Arial" w:hAnsi="Arial" w:cs="Arial"/>
        </w:rPr>
        <w:t xml:space="preserve">   </w:t>
      </w:r>
      <w:r w:rsidRPr="003E2252">
        <w:rPr>
          <w:rFonts w:ascii="Arial" w:hAnsi="Arial" w:cs="Arial"/>
        </w:rPr>
        <w:t xml:space="preserve">       </w:t>
      </w:r>
      <w:proofErr w:type="gramStart"/>
      <w:r w:rsidRPr="003E2252">
        <w:rPr>
          <w:rFonts w:ascii="Arial" w:hAnsi="Arial" w:cs="Arial"/>
        </w:rPr>
        <w:t xml:space="preserve">$ </w:t>
      </w:r>
      <w:r w:rsidR="002B47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8.</w:t>
      </w:r>
      <w:r w:rsidR="00FC72EF">
        <w:rPr>
          <w:rFonts w:ascii="Arial" w:hAnsi="Arial" w:cs="Arial"/>
        </w:rPr>
        <w:t>90</w:t>
      </w:r>
      <w:proofErr w:type="gramEnd"/>
      <w:r w:rsidRPr="003E2252">
        <w:rPr>
          <w:rFonts w:ascii="Arial" w:hAnsi="Arial" w:cs="Arial"/>
        </w:rPr>
        <w:t xml:space="preserve"> per hour</w:t>
      </w:r>
      <w:r w:rsidR="00947025">
        <w:rPr>
          <w:rFonts w:ascii="Arial" w:hAnsi="Arial" w:cs="Arial"/>
        </w:rPr>
        <w:t xml:space="preserve"> </w:t>
      </w:r>
    </w:p>
    <w:p w14:paraId="68EA82ED" w14:textId="010E0051" w:rsidR="00E66FA3" w:rsidRPr="003E2252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ind w:left="6660" w:hanging="6660"/>
        <w:rPr>
          <w:rFonts w:ascii="Arial" w:hAnsi="Arial" w:cs="Arial"/>
          <w:color w:val="FF0000"/>
        </w:rPr>
      </w:pPr>
      <w:r w:rsidRPr="003E2252">
        <w:rPr>
          <w:rFonts w:ascii="Arial" w:hAnsi="Arial" w:cs="Arial"/>
        </w:rPr>
        <w:t>Retirement Fund</w:t>
      </w:r>
      <w:r w:rsidRPr="003E2252">
        <w:rPr>
          <w:rFonts w:ascii="Arial" w:hAnsi="Arial" w:cs="Arial"/>
        </w:rPr>
        <w:tab/>
      </w:r>
      <w:r w:rsidRPr="003E2252">
        <w:rPr>
          <w:rFonts w:ascii="Arial" w:hAnsi="Arial" w:cs="Arial"/>
        </w:rPr>
        <w:tab/>
      </w:r>
      <w:r w:rsidRPr="003E2252">
        <w:rPr>
          <w:rFonts w:ascii="Arial" w:hAnsi="Arial" w:cs="Arial"/>
        </w:rPr>
        <w:tab/>
      </w:r>
      <w:r w:rsidRPr="003E2252">
        <w:rPr>
          <w:rFonts w:ascii="Arial" w:hAnsi="Arial" w:cs="Arial"/>
        </w:rPr>
        <w:tab/>
        <w:t xml:space="preserve">                           $</w:t>
      </w:r>
      <w:r w:rsidR="002B4780">
        <w:rPr>
          <w:rFonts w:ascii="Arial" w:hAnsi="Arial" w:cs="Arial"/>
        </w:rPr>
        <w:t>1</w:t>
      </w:r>
      <w:r w:rsidR="00FC72EF">
        <w:rPr>
          <w:rFonts w:ascii="Arial" w:hAnsi="Arial" w:cs="Arial"/>
        </w:rPr>
        <w:t>0.00</w:t>
      </w:r>
      <w:r w:rsidRPr="003E2252">
        <w:rPr>
          <w:rFonts w:ascii="Arial" w:hAnsi="Arial" w:cs="Arial"/>
        </w:rPr>
        <w:t xml:space="preserve"> per hour </w:t>
      </w:r>
    </w:p>
    <w:p w14:paraId="07ADA820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5580"/>
          <w:tab w:val="right" w:pos="6480"/>
          <w:tab w:val="left" w:pos="6660"/>
          <w:tab w:val="left" w:pos="7920"/>
        </w:tabs>
        <w:ind w:left="6660" w:hanging="6660"/>
        <w:rPr>
          <w:rFonts w:ascii="Arial" w:hAnsi="Arial" w:cs="Arial"/>
        </w:rPr>
      </w:pPr>
      <w:r>
        <w:rPr>
          <w:rFonts w:ascii="Arial" w:hAnsi="Arial" w:cs="Arial"/>
        </w:rPr>
        <w:t>NEBF Pension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3% of gross</w:t>
      </w:r>
    </w:p>
    <w:p w14:paraId="2C1787ED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5580"/>
          <w:tab w:val="right" w:pos="6480"/>
          <w:tab w:val="left" w:pos="6660"/>
          <w:tab w:val="left" w:pos="7920"/>
        </w:tabs>
        <w:rPr>
          <w:rFonts w:ascii="Arial" w:hAnsi="Arial" w:cs="Arial"/>
        </w:rPr>
      </w:pPr>
      <w:r w:rsidRPr="00A170F4">
        <w:rPr>
          <w:rFonts w:ascii="Arial" w:hAnsi="Arial" w:cs="Arial"/>
        </w:rPr>
        <w:t>Training - JATC</w:t>
      </w:r>
      <w:r w:rsidRPr="00A170F4">
        <w:rPr>
          <w:rFonts w:ascii="Arial" w:hAnsi="Arial" w:cs="Arial"/>
        </w:rPr>
        <w:tab/>
      </w:r>
      <w:r w:rsidRPr="00A170F4">
        <w:rPr>
          <w:rFonts w:ascii="Arial" w:hAnsi="Arial" w:cs="Arial"/>
        </w:rPr>
        <w:tab/>
      </w:r>
      <w:r w:rsidRPr="00A170F4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 xml:space="preserve">                         </w:t>
      </w:r>
      <w:r w:rsidRPr="00A170F4">
        <w:rPr>
          <w:rFonts w:ascii="Arial" w:hAnsi="Arial" w:cs="Arial"/>
        </w:rPr>
        <w:t>2%</w:t>
      </w:r>
      <w:r>
        <w:rPr>
          <w:rFonts w:ascii="Arial" w:hAnsi="Arial" w:cs="Arial"/>
        </w:rPr>
        <w:t xml:space="preserve"> of gross </w:t>
      </w:r>
    </w:p>
    <w:p w14:paraId="1DC660B2" w14:textId="66755EDC" w:rsidR="00E66FA3" w:rsidRPr="009F5F7F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5580"/>
          <w:tab w:val="right" w:pos="6480"/>
          <w:tab w:val="left" w:pos="666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Helmets to Hardhats           </w:t>
      </w:r>
      <w:r w:rsidRPr="009F5F7F">
        <w:rPr>
          <w:rFonts w:ascii="Arial" w:hAnsi="Arial" w:cs="Arial"/>
        </w:rPr>
        <w:tab/>
        <w:t xml:space="preserve">                         </w:t>
      </w:r>
      <w:r>
        <w:rPr>
          <w:rFonts w:ascii="Arial" w:hAnsi="Arial" w:cs="Arial"/>
        </w:rPr>
        <w:t xml:space="preserve"> </w:t>
      </w:r>
      <w:r w:rsidRPr="009F5F7F">
        <w:rPr>
          <w:rFonts w:ascii="Arial" w:hAnsi="Arial" w:cs="Arial"/>
        </w:rPr>
        <w:t xml:space="preserve">  $ .0</w:t>
      </w:r>
      <w:r>
        <w:rPr>
          <w:rFonts w:ascii="Arial" w:hAnsi="Arial" w:cs="Arial"/>
        </w:rPr>
        <w:t>5</w:t>
      </w:r>
      <w:r w:rsidRPr="009F5F7F">
        <w:rPr>
          <w:rFonts w:ascii="Arial" w:hAnsi="Arial" w:cs="Arial"/>
        </w:rPr>
        <w:t xml:space="preserve"> per hour</w:t>
      </w:r>
    </w:p>
    <w:p w14:paraId="5E785F15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ind w:firstLine="360"/>
        <w:rPr>
          <w:rFonts w:ascii="Arial" w:hAnsi="Arial" w:cs="Arial"/>
        </w:rPr>
      </w:pPr>
    </w:p>
    <w:p w14:paraId="4AE4A157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</w:rPr>
      </w:pPr>
      <w:r w:rsidRPr="00A170F4">
        <w:rPr>
          <w:rFonts w:ascii="Arial" w:hAnsi="Arial" w:cs="Arial"/>
          <w:u w:val="single"/>
        </w:rPr>
        <w:t>APPRENTICE RATES</w:t>
      </w:r>
      <w:r w:rsidRPr="00A170F4">
        <w:rPr>
          <w:rFonts w:ascii="Arial" w:hAnsi="Arial" w:cs="Arial"/>
        </w:rPr>
        <w:t xml:space="preserve"> *</w:t>
      </w:r>
    </w:p>
    <w:p w14:paraId="400E51FC" w14:textId="7C3E6EC2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</w:rPr>
      </w:pPr>
      <w:r w:rsidRPr="00A170F4">
        <w:rPr>
          <w:rFonts w:ascii="Arial" w:hAnsi="Arial" w:cs="Arial"/>
        </w:rPr>
        <w:t>1st period</w:t>
      </w:r>
      <w:r w:rsidRPr="00A170F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0-1000 hours</w:t>
      </w:r>
      <w:r>
        <w:rPr>
          <w:rFonts w:ascii="Arial" w:hAnsi="Arial" w:cs="Arial"/>
        </w:rPr>
        <w:tab/>
        <w:t>70%                         $</w:t>
      </w:r>
      <w:r w:rsidR="002B4780">
        <w:rPr>
          <w:rFonts w:ascii="Arial" w:hAnsi="Arial" w:cs="Arial"/>
        </w:rPr>
        <w:t>26.00</w:t>
      </w:r>
    </w:p>
    <w:p w14:paraId="006C000D" w14:textId="3165ED86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</w:rPr>
      </w:pPr>
      <w:r w:rsidRPr="00A170F4">
        <w:rPr>
          <w:rFonts w:ascii="Arial" w:hAnsi="Arial" w:cs="Arial"/>
        </w:rPr>
        <w:t>2nd period</w:t>
      </w:r>
      <w:r w:rsidRPr="00A170F4">
        <w:rPr>
          <w:rFonts w:ascii="Arial" w:hAnsi="Arial" w:cs="Arial"/>
        </w:rPr>
        <w:tab/>
        <w:t>1000-</w:t>
      </w:r>
      <w:r>
        <w:rPr>
          <w:rFonts w:ascii="Arial" w:hAnsi="Arial" w:cs="Arial"/>
        </w:rPr>
        <w:t>2000 hours</w:t>
      </w:r>
      <w:r>
        <w:rPr>
          <w:rFonts w:ascii="Arial" w:hAnsi="Arial" w:cs="Arial"/>
        </w:rPr>
        <w:tab/>
        <w:t>75</w:t>
      </w:r>
      <w:proofErr w:type="gramStart"/>
      <w:r>
        <w:rPr>
          <w:rFonts w:ascii="Arial" w:hAnsi="Arial" w:cs="Arial"/>
        </w:rPr>
        <w:t xml:space="preserve">%        </w:t>
      </w:r>
      <w:r>
        <w:rPr>
          <w:rFonts w:ascii="Arial" w:hAnsi="Arial" w:cs="Arial"/>
        </w:rPr>
        <w:tab/>
        <w:t>27.</w:t>
      </w:r>
      <w:r w:rsidR="002B4780">
        <w:rPr>
          <w:rFonts w:ascii="Arial" w:hAnsi="Arial" w:cs="Arial"/>
        </w:rPr>
        <w:t>85</w:t>
      </w:r>
      <w:proofErr w:type="gramEnd"/>
      <w:r w:rsidRPr="00A170F4">
        <w:rPr>
          <w:rFonts w:ascii="Arial" w:hAnsi="Arial" w:cs="Arial"/>
        </w:rPr>
        <w:tab/>
      </w:r>
      <w:r w:rsidRPr="00A170F4">
        <w:rPr>
          <w:rFonts w:ascii="Arial" w:hAnsi="Arial" w:cs="Arial"/>
        </w:rPr>
        <w:tab/>
        <w:t xml:space="preserve"> </w:t>
      </w:r>
    </w:p>
    <w:p w14:paraId="4A4A9B7C" w14:textId="004DFFC5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</w:rPr>
      </w:pPr>
      <w:r w:rsidRPr="00A170F4">
        <w:rPr>
          <w:rFonts w:ascii="Arial" w:hAnsi="Arial" w:cs="Arial"/>
        </w:rPr>
        <w:t>3rd period</w:t>
      </w:r>
      <w:r w:rsidRPr="00A170F4">
        <w:rPr>
          <w:rFonts w:ascii="Arial" w:hAnsi="Arial" w:cs="Arial"/>
        </w:rPr>
        <w:tab/>
        <w:t>2000-350</w:t>
      </w:r>
      <w:r>
        <w:rPr>
          <w:rFonts w:ascii="Arial" w:hAnsi="Arial" w:cs="Arial"/>
        </w:rPr>
        <w:t>0 hours</w:t>
      </w:r>
      <w:r>
        <w:rPr>
          <w:rFonts w:ascii="Arial" w:hAnsi="Arial" w:cs="Arial"/>
        </w:rPr>
        <w:tab/>
        <w:t>80%</w:t>
      </w:r>
      <w:r>
        <w:rPr>
          <w:rFonts w:ascii="Arial" w:hAnsi="Arial" w:cs="Arial"/>
        </w:rPr>
        <w:tab/>
      </w:r>
      <w:r w:rsidR="002B4780">
        <w:rPr>
          <w:rFonts w:ascii="Arial" w:hAnsi="Arial" w:cs="Arial"/>
        </w:rPr>
        <w:t>29.70</w:t>
      </w:r>
      <w:r w:rsidRPr="00A170F4">
        <w:rPr>
          <w:rFonts w:ascii="Arial" w:hAnsi="Arial" w:cs="Arial"/>
        </w:rPr>
        <w:tab/>
        <w:t xml:space="preserve"> </w:t>
      </w:r>
    </w:p>
    <w:p w14:paraId="2B3BB6B2" w14:textId="74DF0EED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</w:rPr>
      </w:pPr>
      <w:r w:rsidRPr="00A170F4">
        <w:rPr>
          <w:rFonts w:ascii="Arial" w:hAnsi="Arial" w:cs="Arial"/>
        </w:rPr>
        <w:t>4</w:t>
      </w:r>
      <w:r>
        <w:rPr>
          <w:rFonts w:ascii="Arial" w:hAnsi="Arial" w:cs="Arial"/>
        </w:rPr>
        <w:t>th period</w:t>
      </w:r>
      <w:r>
        <w:rPr>
          <w:rFonts w:ascii="Arial" w:hAnsi="Arial" w:cs="Arial"/>
        </w:rPr>
        <w:tab/>
        <w:t>3500-5000 hours</w:t>
      </w:r>
      <w:r>
        <w:rPr>
          <w:rFonts w:ascii="Arial" w:hAnsi="Arial" w:cs="Arial"/>
        </w:rPr>
        <w:tab/>
        <w:t xml:space="preserve">85%                           </w:t>
      </w:r>
      <w:r w:rsidR="002B4780">
        <w:rPr>
          <w:rFonts w:ascii="Arial" w:hAnsi="Arial" w:cs="Arial"/>
        </w:rPr>
        <w:t>31.55</w:t>
      </w:r>
      <w:r w:rsidRPr="00A170F4">
        <w:rPr>
          <w:rFonts w:ascii="Arial" w:hAnsi="Arial" w:cs="Arial"/>
        </w:rPr>
        <w:tab/>
      </w:r>
      <w:r w:rsidRPr="00A170F4">
        <w:rPr>
          <w:rFonts w:ascii="Arial" w:hAnsi="Arial" w:cs="Arial"/>
        </w:rPr>
        <w:tab/>
        <w:t xml:space="preserve"> </w:t>
      </w:r>
    </w:p>
    <w:p w14:paraId="2CDC9704" w14:textId="2B2E5B3D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</w:rPr>
      </w:pPr>
      <w:r w:rsidRPr="00A170F4">
        <w:rPr>
          <w:rFonts w:ascii="Arial" w:hAnsi="Arial" w:cs="Arial"/>
        </w:rPr>
        <w:t>5th</w:t>
      </w:r>
      <w:r>
        <w:rPr>
          <w:rFonts w:ascii="Arial" w:hAnsi="Arial" w:cs="Arial"/>
        </w:rPr>
        <w:t xml:space="preserve"> period</w:t>
      </w:r>
      <w:r>
        <w:rPr>
          <w:rFonts w:ascii="Arial" w:hAnsi="Arial" w:cs="Arial"/>
        </w:rPr>
        <w:tab/>
        <w:t>5000-6500 hours</w:t>
      </w:r>
      <w:r>
        <w:rPr>
          <w:rFonts w:ascii="Arial" w:hAnsi="Arial" w:cs="Arial"/>
        </w:rPr>
        <w:tab/>
        <w:t xml:space="preserve">90%   </w:t>
      </w:r>
      <w:r>
        <w:rPr>
          <w:rFonts w:ascii="Arial" w:hAnsi="Arial" w:cs="Arial"/>
        </w:rPr>
        <w:tab/>
      </w:r>
      <w:r w:rsidR="002B4780">
        <w:rPr>
          <w:rFonts w:ascii="Arial" w:hAnsi="Arial" w:cs="Arial"/>
        </w:rPr>
        <w:t>33</w:t>
      </w:r>
      <w:r w:rsidR="000809B9">
        <w:rPr>
          <w:rFonts w:ascii="Arial" w:hAnsi="Arial" w:cs="Arial"/>
        </w:rPr>
        <w:t>.40</w:t>
      </w:r>
      <w:r w:rsidRPr="00A170F4">
        <w:rPr>
          <w:rFonts w:ascii="Arial" w:hAnsi="Arial" w:cs="Arial"/>
        </w:rPr>
        <w:tab/>
      </w:r>
      <w:r w:rsidRPr="00A170F4">
        <w:rPr>
          <w:rFonts w:ascii="Arial" w:hAnsi="Arial" w:cs="Arial"/>
        </w:rPr>
        <w:tab/>
        <w:t xml:space="preserve"> </w:t>
      </w:r>
    </w:p>
    <w:p w14:paraId="259A51D1" w14:textId="7AC2A90E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</w:rPr>
      </w:pPr>
      <w:r w:rsidRPr="00A170F4">
        <w:rPr>
          <w:rFonts w:ascii="Arial" w:hAnsi="Arial" w:cs="Arial"/>
        </w:rPr>
        <w:t>6th period</w:t>
      </w:r>
      <w:r w:rsidRPr="00A170F4">
        <w:rPr>
          <w:rFonts w:ascii="Arial" w:hAnsi="Arial" w:cs="Arial"/>
        </w:rPr>
        <w:tab/>
        <w:t>65</w:t>
      </w:r>
      <w:r>
        <w:rPr>
          <w:rFonts w:ascii="Arial" w:hAnsi="Arial" w:cs="Arial"/>
        </w:rPr>
        <w:t>00-8000 hours</w:t>
      </w:r>
      <w:r>
        <w:rPr>
          <w:rFonts w:ascii="Arial" w:hAnsi="Arial" w:cs="Arial"/>
        </w:rPr>
        <w:tab/>
        <w:t>95%</w:t>
      </w:r>
      <w:r>
        <w:rPr>
          <w:rFonts w:ascii="Arial" w:hAnsi="Arial" w:cs="Arial"/>
        </w:rPr>
        <w:tab/>
      </w:r>
      <w:r w:rsidR="002B4780">
        <w:rPr>
          <w:rFonts w:ascii="Arial" w:hAnsi="Arial" w:cs="Arial"/>
        </w:rPr>
        <w:t>35.25</w:t>
      </w:r>
      <w:r w:rsidRPr="00A170F4">
        <w:rPr>
          <w:rFonts w:ascii="Arial" w:hAnsi="Arial" w:cs="Arial"/>
        </w:rPr>
        <w:tab/>
        <w:t xml:space="preserve">  </w:t>
      </w:r>
    </w:p>
    <w:p w14:paraId="2C417ED7" w14:textId="77777777" w:rsidR="00E66FA3" w:rsidRPr="00A170F4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</w:rPr>
      </w:pPr>
    </w:p>
    <w:p w14:paraId="67ABD59F" w14:textId="77777777" w:rsidR="00E66FA3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</w:rPr>
      </w:pPr>
      <w:r w:rsidRPr="00A170F4">
        <w:rPr>
          <w:rFonts w:ascii="Arial" w:hAnsi="Arial" w:cs="Arial"/>
        </w:rPr>
        <w:t>*Apprentice rates rounded off to the nearest nickel.</w:t>
      </w:r>
    </w:p>
    <w:p w14:paraId="1735F146" w14:textId="77777777" w:rsidR="00E66FA3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</w:rPr>
      </w:pPr>
    </w:p>
    <w:p w14:paraId="4147E4D4" w14:textId="5D6B8717" w:rsidR="00E66FA3" w:rsidRDefault="00E66FA3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  <w:b/>
        </w:rPr>
      </w:pPr>
      <w:r w:rsidRPr="003E2252">
        <w:rPr>
          <w:rFonts w:ascii="Arial" w:hAnsi="Arial" w:cs="Arial"/>
          <w:b/>
        </w:rPr>
        <w:t>Journeyman Wireman</w:t>
      </w:r>
      <w:r>
        <w:rPr>
          <w:rFonts w:ascii="Arial" w:hAnsi="Arial" w:cs="Arial"/>
          <w:b/>
        </w:rPr>
        <w:t xml:space="preserve"> Total package                         </w:t>
      </w:r>
      <w:r w:rsidRPr="003E2252">
        <w:rPr>
          <w:rFonts w:ascii="Arial" w:hAnsi="Arial" w:cs="Arial"/>
          <w:b/>
        </w:rPr>
        <w:t xml:space="preserve"> $</w:t>
      </w:r>
      <w:r w:rsidR="004B429A">
        <w:rPr>
          <w:rFonts w:ascii="Arial" w:hAnsi="Arial" w:cs="Arial"/>
          <w:b/>
        </w:rPr>
        <w:t>57.90</w:t>
      </w:r>
    </w:p>
    <w:p w14:paraId="41A7AE8A" w14:textId="77777777" w:rsidR="00947025" w:rsidRDefault="00947025" w:rsidP="00E66FA3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right" w:pos="6480"/>
          <w:tab w:val="left" w:pos="6660"/>
          <w:tab w:val="left" w:pos="7920"/>
        </w:tabs>
        <w:rPr>
          <w:rFonts w:ascii="Arial" w:hAnsi="Arial" w:cs="Arial"/>
          <w:b/>
        </w:rPr>
      </w:pPr>
    </w:p>
    <w:p w14:paraId="7E227DF1" w14:textId="77777777" w:rsidR="00E66FA3" w:rsidRPr="003E2252" w:rsidRDefault="00E66FA3" w:rsidP="00947025">
      <w:pPr>
        <w:jc w:val="center"/>
        <w:rPr>
          <w:rFonts w:ascii="Arial" w:hAnsi="Arial" w:cs="Arial"/>
          <w:b/>
          <w:kern w:val="16"/>
        </w:rPr>
      </w:pPr>
    </w:p>
    <w:p w14:paraId="1EAF84E0" w14:textId="4718CB26" w:rsidR="00E0418E" w:rsidRPr="00E66FA3" w:rsidRDefault="00E66FA3" w:rsidP="00EF585E">
      <w:pPr>
        <w:pStyle w:val="Header"/>
        <w:tabs>
          <w:tab w:val="clear" w:pos="4320"/>
          <w:tab w:val="clear" w:pos="8640"/>
          <w:tab w:val="left" w:pos="0"/>
        </w:tabs>
        <w:spacing w:line="240" w:lineRule="exact"/>
        <w:jc w:val="center"/>
        <w:rPr>
          <w:rFonts w:ascii="Arial" w:hAnsi="Arial" w:cs="Arial"/>
          <w:b/>
        </w:rPr>
      </w:pPr>
      <w:r>
        <w:rPr>
          <w:b/>
          <w:kern w:val="16"/>
        </w:rPr>
        <w:t>*IBEW Local 270 working assessments are 5.5%*</w:t>
      </w:r>
      <w:r>
        <w:rPr>
          <w:b/>
          <w:kern w:val="16"/>
        </w:rPr>
        <w:tab/>
      </w:r>
      <w:r>
        <w:rPr>
          <w:b/>
          <w:kern w:val="16"/>
        </w:rPr>
        <w:tab/>
      </w:r>
      <w:r>
        <w:rPr>
          <w:kern w:val="16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</w:p>
    <w:sectPr w:rsidR="00E0418E" w:rsidRPr="00E66FA3" w:rsidSect="00E66F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A3"/>
    <w:rsid w:val="000061FA"/>
    <w:rsid w:val="000540D5"/>
    <w:rsid w:val="000809B9"/>
    <w:rsid w:val="000C66BE"/>
    <w:rsid w:val="000E30E5"/>
    <w:rsid w:val="001978E9"/>
    <w:rsid w:val="002B4780"/>
    <w:rsid w:val="003810B5"/>
    <w:rsid w:val="003C10CD"/>
    <w:rsid w:val="004B429A"/>
    <w:rsid w:val="005E4BD4"/>
    <w:rsid w:val="00695EB7"/>
    <w:rsid w:val="007C7EDC"/>
    <w:rsid w:val="008A07DC"/>
    <w:rsid w:val="00947025"/>
    <w:rsid w:val="00A35EF2"/>
    <w:rsid w:val="00B97EF1"/>
    <w:rsid w:val="00E0418E"/>
    <w:rsid w:val="00E314CC"/>
    <w:rsid w:val="00E66FA3"/>
    <w:rsid w:val="00E742CF"/>
    <w:rsid w:val="00EF585E"/>
    <w:rsid w:val="00F54D57"/>
    <w:rsid w:val="00FC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CB24C"/>
  <w15:chartTrackingRefBased/>
  <w15:docId w15:val="{CD1C9E53-723C-48DE-AC98-B9F949E7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F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F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F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F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F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F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FA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FA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FA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FA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F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F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F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6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FA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6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FA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6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F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6F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F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FA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E66FA3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customStyle="1" w:styleId="HeaderChar">
    <w:name w:val="Header Char"/>
    <w:basedOn w:val="DefaultParagraphFont"/>
    <w:link w:val="Header"/>
    <w:rsid w:val="00E66FA3"/>
    <w:rPr>
      <w:rFonts w:ascii="Times" w:eastAsia="Times" w:hAnsi="Times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1013</Characters>
  <Application>Microsoft Office Word</Application>
  <DocSecurity>0</DocSecurity>
  <Lines>48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Ward</dc:creator>
  <cp:keywords/>
  <dc:description/>
  <cp:lastModifiedBy>Kelly Ward</cp:lastModifiedBy>
  <cp:revision>2</cp:revision>
  <cp:lastPrinted>2024-09-16T11:59:00Z</cp:lastPrinted>
  <dcterms:created xsi:type="dcterms:W3CDTF">2025-12-18T13:18:00Z</dcterms:created>
  <dcterms:modified xsi:type="dcterms:W3CDTF">2025-12-18T13:18:00Z</dcterms:modified>
</cp:coreProperties>
</file>